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88C92" w14:textId="799CE50E" w:rsidR="004C3052" w:rsidRPr="004C3052" w:rsidRDefault="00892086" w:rsidP="004C3052">
      <w:pPr>
        <w:spacing w:after="0" w:line="240" w:lineRule="auto"/>
        <w:ind w:left="36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92086">
        <w:rPr>
          <w:rFonts w:ascii="Times New Roman" w:hAnsi="Times New Roman" w:cs="Times New Roman"/>
          <w:bCs/>
          <w:sz w:val="28"/>
          <w:szCs w:val="28"/>
        </w:rPr>
        <w:t>Қосымша</w:t>
      </w:r>
    </w:p>
    <w:p w14:paraId="108A5C09" w14:textId="77777777" w:rsidR="00A6022E" w:rsidRDefault="00A6022E" w:rsidP="006E3EA1">
      <w:pPr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0E5930F" w14:textId="77777777" w:rsidR="00892086" w:rsidRPr="00892086" w:rsidRDefault="00892086" w:rsidP="00892086">
      <w:pPr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2086">
        <w:rPr>
          <w:rFonts w:ascii="Times New Roman" w:hAnsi="Times New Roman" w:cs="Times New Roman"/>
          <w:b/>
          <w:sz w:val="28"/>
          <w:szCs w:val="28"/>
        </w:rPr>
        <w:t>АКТУАРЛЫҚ ҚЫЗМЕТТЕРДІ САТЫП АЛУ БОЙЫНША</w:t>
      </w:r>
    </w:p>
    <w:p w14:paraId="32478B4E" w14:textId="77777777" w:rsidR="00892086" w:rsidRPr="00892086" w:rsidRDefault="00892086" w:rsidP="00892086">
      <w:pPr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2086">
        <w:rPr>
          <w:rFonts w:ascii="Times New Roman" w:hAnsi="Times New Roman" w:cs="Times New Roman"/>
          <w:b/>
          <w:sz w:val="28"/>
          <w:szCs w:val="28"/>
        </w:rPr>
        <w:t xml:space="preserve">   ТЕХНИКАЛЫҚ СИПАТТАМА</w:t>
      </w:r>
    </w:p>
    <w:p w14:paraId="75C04D96" w14:textId="01D81B1F" w:rsidR="00CD4EB0" w:rsidRPr="00B61A8A" w:rsidRDefault="00892086" w:rsidP="000E335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92086">
        <w:rPr>
          <w:rFonts w:ascii="Times New Roman" w:hAnsi="Times New Roman" w:cs="Times New Roman"/>
          <w:b/>
          <w:sz w:val="28"/>
          <w:szCs w:val="28"/>
        </w:rPr>
        <w:t>(ТЖҚ БНА коды – 749020.000.000057)</w:t>
      </w:r>
    </w:p>
    <w:p w14:paraId="01CA9063" w14:textId="77777777" w:rsidR="00892086" w:rsidRDefault="00892086" w:rsidP="008C6BCB">
      <w:pPr>
        <w:ind w:right="-2"/>
        <w:rPr>
          <w:rFonts w:ascii="Times New Roman" w:hAnsi="Times New Roman" w:cs="Times New Roman"/>
          <w:b/>
          <w:color w:val="EE0000"/>
          <w:lang w:val="kk-KZ"/>
        </w:rPr>
      </w:pPr>
    </w:p>
    <w:p w14:paraId="6D6D7A10" w14:textId="3941283B" w:rsidR="008C6BCB" w:rsidRPr="000E335E" w:rsidRDefault="00892086" w:rsidP="008C6BCB">
      <w:pPr>
        <w:ind w:right="-2"/>
        <w:rPr>
          <w:rFonts w:ascii="Times New Roman" w:hAnsi="Times New Roman" w:cs="Times New Roman"/>
          <w:sz w:val="24"/>
          <w:szCs w:val="24"/>
          <w:lang w:val="kk-KZ"/>
        </w:rPr>
      </w:pPr>
      <w:r w:rsidRPr="000E335E">
        <w:rPr>
          <w:rFonts w:ascii="Times New Roman" w:hAnsi="Times New Roman" w:cs="Times New Roman"/>
          <w:b/>
          <w:lang w:val="kk-KZ"/>
        </w:rPr>
        <w:t xml:space="preserve">№ </w:t>
      </w:r>
      <w:r w:rsidR="008F2BBC" w:rsidRPr="000E335E">
        <w:rPr>
          <w:rFonts w:ascii="Times New Roman" w:hAnsi="Times New Roman" w:cs="Times New Roman"/>
          <w:b/>
          <w:lang w:val="kk-KZ"/>
        </w:rPr>
        <w:t>1</w:t>
      </w:r>
      <w:r w:rsidRPr="000E335E">
        <w:rPr>
          <w:rFonts w:ascii="Times New Roman" w:hAnsi="Times New Roman" w:cs="Times New Roman"/>
          <w:b/>
          <w:lang w:val="kk-KZ"/>
        </w:rPr>
        <w:t xml:space="preserve"> ЛОТ – Актуарлық қызметтер</w:t>
      </w:r>
      <w:r w:rsidR="00576CC4" w:rsidRPr="000E335E">
        <w:rPr>
          <w:rFonts w:ascii="Times New Roman" w:hAnsi="Times New Roman" w:cs="Times New Roman"/>
          <w:b/>
          <w:lang w:val="kk-KZ"/>
        </w:rPr>
        <w:t>і</w:t>
      </w:r>
      <w:r w:rsidRPr="000E335E">
        <w:rPr>
          <w:rFonts w:ascii="Times New Roman" w:hAnsi="Times New Roman" w:cs="Times New Roman"/>
          <w:b/>
          <w:lang w:val="kk-KZ"/>
        </w:rPr>
        <w:t xml:space="preserve"> (</w:t>
      </w:r>
      <w:r w:rsidR="004A68E8" w:rsidRPr="00EA28F8">
        <w:rPr>
          <w:rFonts w:ascii="Times New Roman" w:hAnsi="Times New Roman" w:cs="Times New Roman"/>
          <w:b/>
          <w:bCs/>
          <w:spacing w:val="-2"/>
          <w:lang w:val="kk-KZ"/>
        </w:rPr>
        <w:t>«</w:t>
      </w:r>
      <w:r w:rsidR="004A68E8" w:rsidRPr="00B61A8A">
        <w:rPr>
          <w:rFonts w:ascii="Times New Roman" w:hAnsi="Times New Roman" w:cs="Times New Roman"/>
          <w:b/>
          <w:bCs/>
          <w:spacing w:val="-2"/>
          <w:lang w:val="kk-KZ"/>
        </w:rPr>
        <w:t>Қазтемі</w:t>
      </w:r>
      <w:r w:rsidR="004A68E8" w:rsidRPr="00EA28F8">
        <w:rPr>
          <w:rFonts w:ascii="Times New Roman" w:hAnsi="Times New Roman" w:cs="Times New Roman"/>
          <w:b/>
          <w:bCs/>
          <w:spacing w:val="-2"/>
          <w:lang w:val="kk-KZ"/>
        </w:rPr>
        <w:t>ртранс»</w:t>
      </w:r>
      <w:r w:rsidRPr="000E335E">
        <w:rPr>
          <w:rFonts w:ascii="Times New Roman" w:hAnsi="Times New Roman" w:cs="Times New Roman"/>
          <w:b/>
          <w:lang w:val="kk-KZ"/>
        </w:rPr>
        <w:t xml:space="preserve"> АҚ)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617"/>
        <w:gridCol w:w="8881"/>
      </w:tblGrid>
      <w:tr w:rsidR="00B52B51" w:rsidRPr="00B61A8A" w14:paraId="47C30F2F" w14:textId="77777777" w:rsidTr="00EE4C90">
        <w:trPr>
          <w:trHeight w:val="20"/>
        </w:trPr>
        <w:tc>
          <w:tcPr>
            <w:tcW w:w="617" w:type="dxa"/>
            <w:vAlign w:val="center"/>
          </w:tcPr>
          <w:p w14:paraId="1BF09A59" w14:textId="5EF4D92D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89208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61A8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92086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8881" w:type="dxa"/>
          </w:tcPr>
          <w:p w14:paraId="785DF669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2B51" w:rsidRPr="00B61A8A" w14:paraId="7E0F6CE7" w14:textId="77777777" w:rsidTr="00EE4C90">
        <w:trPr>
          <w:trHeight w:val="20"/>
        </w:trPr>
        <w:tc>
          <w:tcPr>
            <w:tcW w:w="617" w:type="dxa"/>
            <w:vAlign w:val="center"/>
          </w:tcPr>
          <w:p w14:paraId="212A4D6D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A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81" w:type="dxa"/>
          </w:tcPr>
          <w:p w14:paraId="6EE90FC8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2B51" w:rsidRPr="00B52B51" w14:paraId="2B87E380" w14:textId="77777777" w:rsidTr="00EE4C90">
        <w:trPr>
          <w:trHeight w:val="20"/>
        </w:trPr>
        <w:tc>
          <w:tcPr>
            <w:tcW w:w="617" w:type="dxa"/>
            <w:vAlign w:val="center"/>
          </w:tcPr>
          <w:p w14:paraId="30D1E6DC" w14:textId="77777777" w:rsidR="00B52B51" w:rsidRPr="00EE4C90" w:rsidRDefault="00B52B51" w:rsidP="00350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81" w:type="dxa"/>
          </w:tcPr>
          <w:p w14:paraId="7F925305" w14:textId="723C7F18" w:rsidR="00B52B51" w:rsidRPr="00EE4C90" w:rsidRDefault="00892086" w:rsidP="00EE4C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20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Сатып алынатын тауарлардың, жұмыстар мен қызметтердің сипаттамасы</w:t>
            </w:r>
          </w:p>
        </w:tc>
      </w:tr>
      <w:tr w:rsidR="00B52B51" w:rsidRPr="00B61A8A" w14:paraId="666CED2A" w14:textId="77777777" w:rsidTr="00EE4C90">
        <w:trPr>
          <w:trHeight w:val="20"/>
        </w:trPr>
        <w:tc>
          <w:tcPr>
            <w:tcW w:w="617" w:type="dxa"/>
            <w:vAlign w:val="center"/>
          </w:tcPr>
          <w:p w14:paraId="172F6292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1" w:type="dxa"/>
          </w:tcPr>
          <w:p w14:paraId="0FE52FF1" w14:textId="43635634" w:rsidR="00B52B51" w:rsidRPr="00554248" w:rsidRDefault="00EA28F8" w:rsidP="00350A0A">
            <w:pPr>
              <w:ind w:right="-2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A8A">
              <w:rPr>
                <w:rFonts w:ascii="Times New Roman" w:hAnsi="Times New Roman" w:cs="Times New Roman"/>
                <w:b/>
                <w:bCs/>
                <w:spacing w:val="-2"/>
              </w:rPr>
              <w:t>«</w:t>
            </w:r>
            <w:r w:rsidRPr="00B61A8A">
              <w:rPr>
                <w:rFonts w:ascii="Times New Roman" w:hAnsi="Times New Roman" w:cs="Times New Roman"/>
                <w:b/>
                <w:bCs/>
                <w:spacing w:val="-2"/>
                <w:lang w:val="kk-KZ"/>
              </w:rPr>
              <w:t>Қазтемі</w:t>
            </w:r>
            <w:r w:rsidRPr="00B61A8A">
              <w:rPr>
                <w:rFonts w:ascii="Times New Roman" w:hAnsi="Times New Roman" w:cs="Times New Roman"/>
                <w:b/>
                <w:bCs/>
                <w:spacing w:val="-2"/>
              </w:rPr>
              <w:t>ртранс»</w:t>
            </w:r>
            <w:r w:rsidR="00892086" w:rsidRPr="00892086">
              <w:rPr>
                <w:rFonts w:ascii="Times New Roman" w:hAnsi="Times New Roman" w:cs="Times New Roman"/>
              </w:rPr>
              <w:t xml:space="preserve"> АҚ-ның (бұдан әрі – «Тапсырыс беруші») 2026</w:t>
            </w:r>
            <w:r w:rsidR="002B0171" w:rsidRPr="002B0171">
              <w:rPr>
                <w:rFonts w:ascii="Times New Roman" w:hAnsi="Times New Roman" w:cs="Times New Roman"/>
              </w:rPr>
              <w:t xml:space="preserve"> </w:t>
            </w:r>
            <w:r w:rsidR="00892086" w:rsidRPr="00892086">
              <w:rPr>
                <w:rFonts w:ascii="Times New Roman" w:hAnsi="Times New Roman" w:cs="Times New Roman"/>
              </w:rPr>
              <w:t>жылға арналған жылдық қаржылық есептілігін шоғырландырылған және шоғырландырылмаған негізде дайындау</w:t>
            </w:r>
            <w:r w:rsidR="00427838">
              <w:rPr>
                <w:rFonts w:ascii="Times New Roman" w:hAnsi="Times New Roman" w:cs="Times New Roman"/>
                <w:lang w:val="kk-KZ"/>
              </w:rPr>
              <w:t xml:space="preserve"> үшін</w:t>
            </w:r>
            <w:r w:rsidR="00892086" w:rsidRPr="00892086">
              <w:rPr>
                <w:rFonts w:ascii="Times New Roman" w:hAnsi="Times New Roman" w:cs="Times New Roman"/>
              </w:rPr>
              <w:t xml:space="preserve">, сондай-ақ Тапсырыс берушінің ХҚЕС (IAS) 19 талаптарына сәйкес қызметкерлер алдындағы зейнетақы және ұзақ мерзімді әлеуметтік міндеттемелері бар ұйымдар тізбесіне сәйкес еншілес ұйымдарының қаржылық есептілігін дайындау мақсатында, ХҚЕС (IAS) 19 «Қызметкерлерге </w:t>
            </w:r>
            <w:r w:rsidR="00E377E9">
              <w:rPr>
                <w:rFonts w:ascii="Times New Roman" w:hAnsi="Times New Roman" w:cs="Times New Roman"/>
                <w:lang w:val="kk-KZ"/>
              </w:rPr>
              <w:t xml:space="preserve">берілетін </w:t>
            </w:r>
            <w:r w:rsidR="00892086" w:rsidRPr="00892086">
              <w:rPr>
                <w:rFonts w:ascii="Times New Roman" w:hAnsi="Times New Roman" w:cs="Times New Roman"/>
              </w:rPr>
              <w:t xml:space="preserve">сыйақылар» халықаралық қаржылық есептілік стандартының талаптарына сәйкес </w:t>
            </w:r>
            <w:r w:rsidRPr="00EA28F8">
              <w:rPr>
                <w:rFonts w:ascii="Times New Roman" w:hAnsi="Times New Roman" w:cs="Times New Roman"/>
                <w:spacing w:val="-2"/>
              </w:rPr>
              <w:t>«</w:t>
            </w:r>
            <w:r w:rsidRPr="00EA28F8">
              <w:rPr>
                <w:rFonts w:ascii="Times New Roman" w:hAnsi="Times New Roman" w:cs="Times New Roman"/>
                <w:spacing w:val="-2"/>
                <w:lang w:val="kk-KZ"/>
              </w:rPr>
              <w:t>Қазтемі</w:t>
            </w:r>
            <w:r w:rsidRPr="00EA28F8">
              <w:rPr>
                <w:rFonts w:ascii="Times New Roman" w:hAnsi="Times New Roman" w:cs="Times New Roman"/>
                <w:spacing w:val="-2"/>
              </w:rPr>
              <w:t>ртранс»</w:t>
            </w:r>
            <w:r w:rsidR="00892086" w:rsidRPr="00892086">
              <w:rPr>
                <w:rFonts w:ascii="Times New Roman" w:hAnsi="Times New Roman" w:cs="Times New Roman"/>
              </w:rPr>
              <w:t xml:space="preserve"> АҚ-ның зейнетақы және ұзақ мерзімді әлеуметтік міндеттемелері мен шығыстары бойынша актуарлық бағалау</w:t>
            </w:r>
            <w:r w:rsidR="00427838">
              <w:rPr>
                <w:rFonts w:ascii="Times New Roman" w:hAnsi="Times New Roman" w:cs="Times New Roman"/>
                <w:lang w:val="kk-KZ"/>
              </w:rPr>
              <w:t>ды</w:t>
            </w:r>
            <w:r w:rsidR="00892086" w:rsidRPr="00892086">
              <w:rPr>
                <w:rFonts w:ascii="Times New Roman" w:hAnsi="Times New Roman" w:cs="Times New Roman"/>
              </w:rPr>
              <w:t xml:space="preserve"> жүргізу.</w:t>
            </w:r>
          </w:p>
        </w:tc>
      </w:tr>
      <w:tr w:rsidR="00B52B51" w:rsidRPr="00B52B51" w14:paraId="4096608D" w14:textId="77777777" w:rsidTr="00EE4C90">
        <w:trPr>
          <w:trHeight w:val="20"/>
        </w:trPr>
        <w:tc>
          <w:tcPr>
            <w:tcW w:w="617" w:type="dxa"/>
            <w:vAlign w:val="center"/>
          </w:tcPr>
          <w:p w14:paraId="7BD3626F" w14:textId="77777777" w:rsidR="00B52B51" w:rsidRPr="00EE4C90" w:rsidDel="00B52B51" w:rsidRDefault="00B52B51" w:rsidP="00350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881" w:type="dxa"/>
          </w:tcPr>
          <w:p w14:paraId="77743807" w14:textId="3F0C2EFD" w:rsidR="00B52B51" w:rsidRPr="00EE4C90" w:rsidRDefault="00892086" w:rsidP="00EE4C90">
            <w:pPr>
              <w:ind w:right="-2"/>
              <w:rPr>
                <w:rFonts w:ascii="Times New Roman" w:hAnsi="Times New Roman" w:cs="Times New Roman"/>
                <w:b/>
                <w:bCs/>
              </w:rPr>
            </w:pPr>
            <w:r w:rsidRPr="008920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Сатып алынатын тауарлардың, жұмыстар мен қызметтердің талап етілетін функционалдық, техникалық, сапалық және пайдалану сипаттамалары</w:t>
            </w:r>
          </w:p>
        </w:tc>
      </w:tr>
      <w:tr w:rsidR="00B52B51" w:rsidRPr="00CD4070" w14:paraId="34A48173" w14:textId="77777777" w:rsidTr="00EE4C90">
        <w:trPr>
          <w:trHeight w:val="20"/>
        </w:trPr>
        <w:tc>
          <w:tcPr>
            <w:tcW w:w="617" w:type="dxa"/>
            <w:vAlign w:val="center"/>
          </w:tcPr>
          <w:p w14:paraId="6402CC60" w14:textId="77777777" w:rsidR="00B52B51" w:rsidRPr="00B61A8A" w:rsidRDefault="00B52B51" w:rsidP="0035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1" w:type="dxa"/>
          </w:tcPr>
          <w:p w14:paraId="3CDCAA8C" w14:textId="52CC83E5" w:rsidR="007E6A0F" w:rsidRPr="000E335E" w:rsidRDefault="007E6A0F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>Тәуелсіз актуарий дайындаған алдын ала есеп қажетті форматтағы толық деректер алынған күннен бастап үш апта ішінде, бірақ есепті жылдың 15 желтоқсанынан кешіктірілмей (</w:t>
            </w:r>
            <w:r w:rsidR="008B2AF8">
              <w:rPr>
                <w:rFonts w:ascii="Times New Roman" w:hAnsi="Times New Roman" w:cs="Times New Roman"/>
                <w:lang w:val="kk-KZ"/>
              </w:rPr>
              <w:t>орындаушы</w:t>
            </w:r>
            <w:r w:rsidRPr="000E335E">
              <w:rPr>
                <w:rFonts w:ascii="Times New Roman" w:hAnsi="Times New Roman" w:cs="Times New Roman"/>
                <w:lang w:val="kk-KZ"/>
              </w:rPr>
              <w:t xml:space="preserve"> сұратқан форматта деректер есепті жылдың 24 қарашасынан кешіктірілмей ұсынылған жағдайда) орыс және ағылшын тілдерінде ұсынылуы тиіс.</w:t>
            </w:r>
          </w:p>
          <w:p w14:paraId="78879113" w14:textId="55381640" w:rsidR="007E6A0F" w:rsidRPr="000E335E" w:rsidRDefault="007E6A0F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 xml:space="preserve">Есептеулер Тапсырыс беруші үшін жеке және шоғырландырылған негізде жүргізілуі тиіс (яғни, ХҚЕС (IAS) 19 бойынша зейнетақы </w:t>
            </w:r>
            <w:r w:rsidR="00F86B38">
              <w:rPr>
                <w:rFonts w:ascii="Times New Roman" w:hAnsi="Times New Roman" w:cs="Times New Roman"/>
                <w:lang w:val="kk-KZ"/>
              </w:rPr>
              <w:t xml:space="preserve">және ұзақ мерзімді әлеуметтік міндеттемелері </w:t>
            </w:r>
            <w:r w:rsidRPr="000E335E">
              <w:rPr>
                <w:rFonts w:ascii="Times New Roman" w:hAnsi="Times New Roman" w:cs="Times New Roman"/>
                <w:lang w:val="kk-KZ"/>
              </w:rPr>
              <w:t>бар барлық еншілес ұйымдар, соның ішінде солардың еншілес ұйымдары бойынша есептеу нәтижелерін қамтуы тиіс).</w:t>
            </w:r>
          </w:p>
          <w:p w14:paraId="327800B1" w14:textId="26E90EF8" w:rsidR="007E6A0F" w:rsidRDefault="008A4E87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0E335E">
              <w:rPr>
                <w:rFonts w:ascii="Times New Roman" w:hAnsi="Times New Roman" w:cs="Times New Roman"/>
                <w:lang w:val="kk-KZ"/>
              </w:rPr>
              <w:t xml:space="preserve">лдын ала есепте ХҚЕС (IAS) 19 сәйкес қызметкерлердің алдында зейнетақымен қамсыздандыру және ұзақ мерзімді әлеуметтік міндеттемелері бар </w:t>
            </w:r>
            <w:r w:rsidR="00843CFB" w:rsidRPr="00E43163">
              <w:rPr>
                <w:rFonts w:ascii="Times New Roman" w:hAnsi="Times New Roman" w:cs="Times New Roman"/>
                <w:spacing w:val="-2"/>
                <w:lang w:val="kk-KZ"/>
              </w:rPr>
              <w:t>«</w:t>
            </w:r>
            <w:r w:rsidR="00843CFB" w:rsidRPr="00EA28F8">
              <w:rPr>
                <w:rFonts w:ascii="Times New Roman" w:hAnsi="Times New Roman" w:cs="Times New Roman"/>
                <w:spacing w:val="-2"/>
                <w:lang w:val="kk-KZ"/>
              </w:rPr>
              <w:t>Қазтемі</w:t>
            </w:r>
            <w:r w:rsidR="00843CFB" w:rsidRPr="00E43163">
              <w:rPr>
                <w:rFonts w:ascii="Times New Roman" w:hAnsi="Times New Roman" w:cs="Times New Roman"/>
                <w:spacing w:val="-2"/>
                <w:lang w:val="kk-KZ"/>
              </w:rPr>
              <w:t>ртранс»</w:t>
            </w:r>
            <w:r w:rsidRPr="000E335E">
              <w:rPr>
                <w:rFonts w:ascii="Times New Roman" w:hAnsi="Times New Roman" w:cs="Times New Roman"/>
                <w:lang w:val="kk-KZ"/>
              </w:rPr>
              <w:t xml:space="preserve"> АҚ ұйымдарының тізбесіне сәйкес Тапсырыс беруші, оның еншілес ұйымдары үшін актуарлық есептердің нәтижелері мен қажетті аш</w:t>
            </w:r>
            <w:r>
              <w:rPr>
                <w:rFonts w:ascii="Times New Roman" w:hAnsi="Times New Roman" w:cs="Times New Roman"/>
                <w:lang w:val="kk-KZ"/>
              </w:rPr>
              <w:t xml:space="preserve">ып </w:t>
            </w:r>
            <w:r w:rsidRPr="000E335E">
              <w:rPr>
                <w:rFonts w:ascii="Times New Roman" w:hAnsi="Times New Roman" w:cs="Times New Roman"/>
                <w:lang w:val="kk-KZ"/>
              </w:rPr>
              <w:t>көрсетулер болуы тиіс:</w:t>
            </w:r>
          </w:p>
          <w:p w14:paraId="6F378780" w14:textId="77777777" w:rsidR="008A4E87" w:rsidRPr="000E335E" w:rsidRDefault="008A4E87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6D56D9DE" w14:textId="6FAAEFC0" w:rsidR="00E30B28" w:rsidRPr="00B61A8A" w:rsidRDefault="00E30B28" w:rsidP="00E30B28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843CFB">
              <w:rPr>
                <w:rFonts w:ascii="Times New Roman" w:hAnsi="Times New Roman" w:cs="Times New Roman"/>
              </w:rPr>
              <w:t xml:space="preserve">1. </w:t>
            </w:r>
            <w:r w:rsidRPr="00B61A8A">
              <w:rPr>
                <w:rFonts w:ascii="Times New Roman" w:hAnsi="Times New Roman" w:cs="Times New Roman"/>
              </w:rPr>
              <w:t>А</w:t>
            </w:r>
            <w:r w:rsidR="00E01F5B">
              <w:rPr>
                <w:rFonts w:ascii="Times New Roman" w:hAnsi="Times New Roman" w:cs="Times New Roman"/>
                <w:lang w:val="kk-KZ"/>
              </w:rPr>
              <w:t>Қ</w:t>
            </w:r>
            <w:r w:rsidRPr="00B61A8A">
              <w:rPr>
                <w:rFonts w:ascii="Times New Roman" w:hAnsi="Times New Roman" w:cs="Times New Roman"/>
              </w:rPr>
              <w:t xml:space="preserve"> «Қазтеміртранс»;</w:t>
            </w:r>
          </w:p>
          <w:p w14:paraId="37F0FE94" w14:textId="30678EA9" w:rsidR="00E30B28" w:rsidRPr="00B61A8A" w:rsidRDefault="00E30B28" w:rsidP="00E30B28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 xml:space="preserve">2. </w:t>
            </w:r>
            <w:r w:rsidR="00843CFB">
              <w:rPr>
                <w:rFonts w:ascii="Times New Roman" w:hAnsi="Times New Roman" w:cs="Times New Roman"/>
                <w:lang w:val="kk-KZ"/>
              </w:rPr>
              <w:t>ЖШС</w:t>
            </w:r>
            <w:r w:rsidRPr="00B61A8A">
              <w:rPr>
                <w:rFonts w:ascii="Times New Roman" w:hAnsi="Times New Roman" w:cs="Times New Roman"/>
              </w:rPr>
              <w:t xml:space="preserve"> «Казахстанская вагоностроительная компания»;</w:t>
            </w:r>
          </w:p>
          <w:p w14:paraId="33634105" w14:textId="6616EFAC" w:rsidR="00E30B28" w:rsidRPr="00DA4F3A" w:rsidRDefault="00E30B28" w:rsidP="00E30B28">
            <w:pPr>
              <w:ind w:firstLine="540"/>
              <w:jc w:val="both"/>
              <w:rPr>
                <w:rFonts w:ascii="Times New Roman" w:hAnsi="Times New Roman" w:cs="Times New Roman"/>
              </w:rPr>
            </w:pPr>
            <w:r w:rsidRPr="00B61A8A">
              <w:rPr>
                <w:rFonts w:ascii="Times New Roman" w:hAnsi="Times New Roman" w:cs="Times New Roman"/>
              </w:rPr>
              <w:t xml:space="preserve">3. </w:t>
            </w:r>
            <w:r w:rsidR="00843CFB">
              <w:rPr>
                <w:rFonts w:ascii="Times New Roman" w:hAnsi="Times New Roman" w:cs="Times New Roman"/>
                <w:lang w:val="kk-KZ"/>
              </w:rPr>
              <w:t>ЖШС</w:t>
            </w:r>
            <w:r w:rsidRPr="00DA4F3A">
              <w:rPr>
                <w:rFonts w:ascii="Times New Roman" w:hAnsi="Times New Roman" w:cs="Times New Roman"/>
              </w:rPr>
              <w:t xml:space="preserve"> «Вагоностроительный завод «Тұлпар».</w:t>
            </w:r>
          </w:p>
          <w:p w14:paraId="67BFC2AF" w14:textId="77777777" w:rsidR="00E30B28" w:rsidRPr="002B0171" w:rsidRDefault="00E30B28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14:paraId="24F6F71E" w14:textId="40DD887F" w:rsidR="007E6A0F" w:rsidRPr="000E335E" w:rsidRDefault="007E6A0F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>Тапсырыс берушінің қаржылық есептілігі бойынша аудиторлық қызмет көрсететін тәуелсіз аудиторлармен кейіннен бекітуге арналған есепті орыс және ағылшын тілдерінде,  Орындаушы Тапсырыс берушіге есепті</w:t>
            </w:r>
            <w:r w:rsidR="00CD4070">
              <w:rPr>
                <w:rFonts w:ascii="Times New Roman" w:hAnsi="Times New Roman" w:cs="Times New Roman"/>
                <w:lang w:val="kk-KZ"/>
              </w:rPr>
              <w:t xml:space="preserve"> ағамда</w:t>
            </w:r>
            <w:r w:rsidR="004804EF">
              <w:rPr>
                <w:rFonts w:ascii="Times New Roman" w:hAnsi="Times New Roman" w:cs="Times New Roman"/>
                <w:lang w:val="kk-KZ"/>
              </w:rPr>
              <w:t xml:space="preserve">ғы </w:t>
            </w:r>
            <w:r w:rsidR="004804EF">
              <w:rPr>
                <w:rFonts w:ascii="Times New Roman" w:hAnsi="Times New Roman" w:cs="Times New Roman"/>
              </w:rPr>
              <w:t>2026</w:t>
            </w:r>
            <w:r w:rsidRPr="000E335E">
              <w:rPr>
                <w:rFonts w:ascii="Times New Roman" w:hAnsi="Times New Roman" w:cs="Times New Roman"/>
                <w:lang w:val="kk-KZ"/>
              </w:rPr>
              <w:t xml:space="preserve"> жылд</w:t>
            </w:r>
            <w:r w:rsidR="004804EF">
              <w:rPr>
                <w:rFonts w:ascii="Times New Roman" w:hAnsi="Times New Roman" w:cs="Times New Roman"/>
                <w:lang w:val="kk-KZ"/>
              </w:rPr>
              <w:t xml:space="preserve">ың </w:t>
            </w:r>
            <w:r w:rsidR="004804EF">
              <w:rPr>
                <w:rFonts w:ascii="Times New Roman" w:hAnsi="Times New Roman" w:cs="Times New Roman"/>
              </w:rPr>
              <w:t>31</w:t>
            </w:r>
            <w:r w:rsidR="004804E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62A1A">
              <w:rPr>
                <w:rFonts w:ascii="Times New Roman" w:hAnsi="Times New Roman" w:cs="Times New Roman"/>
                <w:lang w:val="kk-KZ"/>
              </w:rPr>
              <w:t>желтоқсанынан</w:t>
            </w:r>
            <w:r w:rsidR="00735A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E335E">
              <w:rPr>
                <w:rFonts w:ascii="Times New Roman" w:hAnsi="Times New Roman" w:cs="Times New Roman"/>
                <w:lang w:val="kk-KZ"/>
              </w:rPr>
              <w:t>кешіктірмей (осы бөлімнің 1-тармағында көрсетілген мерзімдерді ескере отырып) ұсынады.</w:t>
            </w:r>
          </w:p>
          <w:p w14:paraId="3172F04C" w14:textId="76FE4CB3" w:rsidR="007E6A0F" w:rsidRPr="000E335E" w:rsidRDefault="007E6A0F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 xml:space="preserve">Есепте актуарлық бағалау кезінде қолданылатын әдіснама (қызметкерлерге сыйақылар бойынша міндеттемелерді бағалау кезінде тәуелсіз сарапшылар қолданатын жорамалдар), қызметкерлерге сыйақылар бойынша міндеттемелер туралы есептерде қолданылатын тәсілдер, Тапсырыс беруші </w:t>
            </w:r>
            <w:r w:rsidR="00890F71">
              <w:rPr>
                <w:rFonts w:ascii="Times New Roman" w:hAnsi="Times New Roman" w:cs="Times New Roman"/>
                <w:lang w:val="kk-KZ"/>
              </w:rPr>
              <w:t>қызметкерлердің</w:t>
            </w:r>
            <w:r w:rsidRPr="000E335E">
              <w:rPr>
                <w:rFonts w:ascii="Times New Roman" w:hAnsi="Times New Roman" w:cs="Times New Roman"/>
                <w:lang w:val="kk-KZ"/>
              </w:rPr>
              <w:t xml:space="preserve"> айналым нормаларын есептеу үшін пайдаланылатын әдістер, сондай-ақ Қазақстан Республикасында қолданылатын дисконттау мөлшерлемесі және оны есептеудің толық сипаттамасы ашып көрсетілуі тиіс.</w:t>
            </w:r>
          </w:p>
          <w:p w14:paraId="323DDB06" w14:textId="6A8FCADE" w:rsidR="00890F71" w:rsidRPr="000E335E" w:rsidRDefault="00890F71" w:rsidP="007E6A0F">
            <w:pPr>
              <w:tabs>
                <w:tab w:val="left" w:pos="851"/>
              </w:tabs>
              <w:ind w:firstLine="5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890F71">
              <w:rPr>
                <w:rFonts w:ascii="Times New Roman" w:hAnsi="Times New Roman" w:cs="Times New Roman"/>
                <w:lang w:val="kk-KZ"/>
              </w:rPr>
              <w:t xml:space="preserve">Орындаушы Тапсырыс берушіге осы техникалық ерекшелікте белгіленген мерзімдерде міндеттемелер мен шығыстардың актуарлық бағалауы туралы есепті, қосымша тексерулер мен бағалаулардың нәтижелерін </w:t>
            </w:r>
            <w:r>
              <w:rPr>
                <w:rFonts w:ascii="Times New Roman" w:hAnsi="Times New Roman" w:cs="Times New Roman"/>
                <w:lang w:val="kk-KZ"/>
              </w:rPr>
              <w:t>толық сипаттамасымен</w:t>
            </w:r>
            <w:r w:rsidRPr="00890F71">
              <w:rPr>
                <w:rFonts w:ascii="Times New Roman" w:hAnsi="Times New Roman" w:cs="Times New Roman"/>
                <w:lang w:val="kk-KZ"/>
              </w:rPr>
              <w:t xml:space="preserve"> көрсетеді және мыналардан тұрады:</w:t>
            </w:r>
          </w:p>
          <w:p w14:paraId="49AAEEFC" w14:textId="7FD17E1E" w:rsidR="007E6A0F" w:rsidRPr="000E335E" w:rsidRDefault="007E6A0F" w:rsidP="000E335E">
            <w:pPr>
              <w:pStyle w:val="a4"/>
              <w:numPr>
                <w:ilvl w:val="0"/>
                <w:numId w:val="2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lastRenderedPageBreak/>
              <w:t>Кіріспе (негізгі терминдер, мақсат, жұмыс көлемі, есепті пайдалану тәртібі);</w:t>
            </w:r>
          </w:p>
          <w:p w14:paraId="3D9F1662" w14:textId="5054D03A" w:rsidR="007E6A0F" w:rsidRPr="000E335E" w:rsidRDefault="007E6A0F" w:rsidP="000E335E">
            <w:pPr>
              <w:pStyle w:val="a4"/>
              <w:numPr>
                <w:ilvl w:val="0"/>
                <w:numId w:val="2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>Бағдарлама сипаттамасы (бастапқы деректердің сипаттамасы);</w:t>
            </w:r>
          </w:p>
          <w:p w14:paraId="1B2A8977" w14:textId="739C1156" w:rsidR="007E6A0F" w:rsidRPr="000E335E" w:rsidRDefault="007E6A0F" w:rsidP="000E335E">
            <w:pPr>
              <w:pStyle w:val="a4"/>
              <w:numPr>
                <w:ilvl w:val="0"/>
                <w:numId w:val="2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 xml:space="preserve">Негізгі жорамалдар (негізгі жорамалдардың сипаттамасы: ұжымдық шарт, дисконттау мөлшерлемесі мен инфляция, </w:t>
            </w:r>
            <w:r w:rsidR="00890F71">
              <w:rPr>
                <w:rFonts w:ascii="Times New Roman" w:hAnsi="Times New Roman" w:cs="Times New Roman"/>
                <w:lang w:val="kk-KZ"/>
              </w:rPr>
              <w:t>қызметкерлер</w:t>
            </w:r>
            <w:r w:rsidRPr="000E335E">
              <w:rPr>
                <w:rFonts w:ascii="Times New Roman" w:hAnsi="Times New Roman" w:cs="Times New Roman"/>
                <w:lang w:val="kk-KZ"/>
              </w:rPr>
              <w:t xml:space="preserve"> мен зейнеткерлер, басқа да елеулі жорамалдар, модельдеу әдіснамасы);</w:t>
            </w:r>
          </w:p>
          <w:p w14:paraId="49E8683B" w14:textId="3FF51290" w:rsidR="007E6A0F" w:rsidRPr="000E335E" w:rsidRDefault="007E6A0F" w:rsidP="000E335E">
            <w:pPr>
              <w:pStyle w:val="a4"/>
              <w:numPr>
                <w:ilvl w:val="0"/>
                <w:numId w:val="2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 xml:space="preserve">Негізгі нәтижелер, оның ішінде қорытынды кесте, бағалау күніндегі негізгі актуарлық жорамалдар, ХҚЕС </w:t>
            </w:r>
            <w:r w:rsidR="00890F71" w:rsidRPr="005F44EC">
              <w:rPr>
                <w:rFonts w:ascii="Times New Roman" w:hAnsi="Times New Roman" w:cs="Times New Roman"/>
                <w:lang w:val="kk-KZ"/>
              </w:rPr>
              <w:t>19</w:t>
            </w:r>
            <w:r w:rsidR="00890F7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551E4" w:rsidRPr="000E335E">
              <w:rPr>
                <w:rFonts w:ascii="Times New Roman" w:hAnsi="Times New Roman" w:cs="Times New Roman"/>
                <w:lang w:val="kk-KZ"/>
              </w:rPr>
              <w:t>сәйкес</w:t>
            </w:r>
            <w:r w:rsidRPr="000E335E">
              <w:rPr>
                <w:rFonts w:ascii="Times New Roman" w:hAnsi="Times New Roman" w:cs="Times New Roman"/>
                <w:lang w:val="kk-KZ"/>
              </w:rPr>
              <w:t xml:space="preserve"> ақпаратты ашудың иллюстрациялық нысаны, актуарлық тәуекелдер, қосымша ақпарат (өмір сүру ұзақтығын, өлім-жітімді, кадрлар тұрақтамауын бағалау, сезімталдықты талдау мәселелеріне қатысты)</w:t>
            </w:r>
            <w:r w:rsidR="000E335E" w:rsidRPr="000E335E">
              <w:rPr>
                <w:lang w:val="kk-KZ"/>
              </w:rPr>
              <w:t xml:space="preserve"> </w:t>
            </w:r>
            <w:r w:rsidR="000E335E" w:rsidRPr="000E335E">
              <w:rPr>
                <w:rFonts w:ascii="Times New Roman" w:hAnsi="Times New Roman" w:cs="Times New Roman"/>
                <w:lang w:val="kk-KZ"/>
              </w:rPr>
              <w:t>және міндеттемелерді өтеудің күтілетін мерзімдері</w:t>
            </w:r>
            <w:r w:rsidRPr="000E335E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1729AB7C" w14:textId="17A7A051" w:rsidR="00972BEB" w:rsidRPr="000E335E" w:rsidRDefault="007E6A0F" w:rsidP="000D5323">
            <w:pPr>
              <w:pStyle w:val="a4"/>
              <w:tabs>
                <w:tab w:val="left" w:pos="851"/>
              </w:tabs>
              <w:ind w:left="10" w:firstLine="557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335E">
              <w:rPr>
                <w:rFonts w:ascii="Times New Roman" w:hAnsi="Times New Roman" w:cs="Times New Roman"/>
                <w:lang w:val="kk-KZ"/>
              </w:rPr>
              <w:t xml:space="preserve">Орындаушы </w:t>
            </w:r>
            <w:r w:rsidR="000D5323" w:rsidRPr="000D5323">
              <w:rPr>
                <w:rFonts w:ascii="Times New Roman" w:hAnsi="Times New Roman" w:cs="Times New Roman"/>
                <w:lang w:val="kk-KZ"/>
              </w:rPr>
              <w:t>есепті жылдан кейінгі жылға болжамды міндеттемелердің қозғалысын есепті жылдан кейінгі тоқсандар бойынша бөлу арқылы ұсынуы тиіс.</w:t>
            </w:r>
          </w:p>
        </w:tc>
      </w:tr>
    </w:tbl>
    <w:p w14:paraId="2606E49B" w14:textId="77777777" w:rsidR="008C6BCB" w:rsidRPr="000E335E" w:rsidRDefault="008C6BCB" w:rsidP="00200E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4DC8DF6" w14:textId="77777777" w:rsidR="00B35BDB" w:rsidRPr="000E335E" w:rsidRDefault="00B35BDB" w:rsidP="00610D7F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B35BDB" w:rsidRPr="000E335E" w:rsidSect="00C369F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4E063" w14:textId="77777777" w:rsidR="00FC2EC3" w:rsidRDefault="00FC2EC3" w:rsidP="00CD4EB0">
      <w:pPr>
        <w:spacing w:after="0" w:line="240" w:lineRule="auto"/>
      </w:pPr>
      <w:r>
        <w:separator/>
      </w:r>
    </w:p>
  </w:endnote>
  <w:endnote w:type="continuationSeparator" w:id="0">
    <w:p w14:paraId="03D0DE15" w14:textId="77777777" w:rsidR="00FC2EC3" w:rsidRDefault="00FC2EC3" w:rsidP="00CD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78B2F" w14:textId="77777777" w:rsidR="00FC2EC3" w:rsidRDefault="00FC2EC3" w:rsidP="00CD4EB0">
      <w:pPr>
        <w:spacing w:after="0" w:line="240" w:lineRule="auto"/>
      </w:pPr>
      <w:r>
        <w:separator/>
      </w:r>
    </w:p>
  </w:footnote>
  <w:footnote w:type="continuationSeparator" w:id="0">
    <w:p w14:paraId="55AE18E7" w14:textId="77777777" w:rsidR="00FC2EC3" w:rsidRDefault="00FC2EC3" w:rsidP="00CD4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717"/>
    <w:multiLevelType w:val="hybridMultilevel"/>
    <w:tmpl w:val="04B61DF0"/>
    <w:lvl w:ilvl="0" w:tplc="33B4F7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70341C"/>
    <w:multiLevelType w:val="hybridMultilevel"/>
    <w:tmpl w:val="119879F0"/>
    <w:lvl w:ilvl="0" w:tplc="FE70A6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CD684F"/>
    <w:multiLevelType w:val="hybridMultilevel"/>
    <w:tmpl w:val="9AD0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A576F"/>
    <w:multiLevelType w:val="hybridMultilevel"/>
    <w:tmpl w:val="E44CE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97459"/>
    <w:multiLevelType w:val="hybridMultilevel"/>
    <w:tmpl w:val="DCC65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7F8"/>
    <w:multiLevelType w:val="hybridMultilevel"/>
    <w:tmpl w:val="B1D6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81ABB"/>
    <w:multiLevelType w:val="hybridMultilevel"/>
    <w:tmpl w:val="290E7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0425"/>
    <w:multiLevelType w:val="hybridMultilevel"/>
    <w:tmpl w:val="BD8645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1371F"/>
    <w:multiLevelType w:val="hybridMultilevel"/>
    <w:tmpl w:val="54A6C0C6"/>
    <w:lvl w:ilvl="0" w:tplc="F39AE4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20" w:hanging="360"/>
      </w:pPr>
    </w:lvl>
    <w:lvl w:ilvl="2" w:tplc="2000001B" w:tentative="1">
      <w:start w:val="1"/>
      <w:numFmt w:val="lowerRoman"/>
      <w:lvlText w:val="%3."/>
      <w:lvlJc w:val="right"/>
      <w:pPr>
        <w:ind w:left="2340" w:hanging="180"/>
      </w:pPr>
    </w:lvl>
    <w:lvl w:ilvl="3" w:tplc="2000000F" w:tentative="1">
      <w:start w:val="1"/>
      <w:numFmt w:val="decimal"/>
      <w:lvlText w:val="%4."/>
      <w:lvlJc w:val="left"/>
      <w:pPr>
        <w:ind w:left="3060" w:hanging="360"/>
      </w:pPr>
    </w:lvl>
    <w:lvl w:ilvl="4" w:tplc="20000019" w:tentative="1">
      <w:start w:val="1"/>
      <w:numFmt w:val="lowerLetter"/>
      <w:lvlText w:val="%5."/>
      <w:lvlJc w:val="left"/>
      <w:pPr>
        <w:ind w:left="3780" w:hanging="360"/>
      </w:pPr>
    </w:lvl>
    <w:lvl w:ilvl="5" w:tplc="2000001B" w:tentative="1">
      <w:start w:val="1"/>
      <w:numFmt w:val="lowerRoman"/>
      <w:lvlText w:val="%6."/>
      <w:lvlJc w:val="right"/>
      <w:pPr>
        <w:ind w:left="4500" w:hanging="180"/>
      </w:pPr>
    </w:lvl>
    <w:lvl w:ilvl="6" w:tplc="2000000F" w:tentative="1">
      <w:start w:val="1"/>
      <w:numFmt w:val="decimal"/>
      <w:lvlText w:val="%7."/>
      <w:lvlJc w:val="left"/>
      <w:pPr>
        <w:ind w:left="5220" w:hanging="360"/>
      </w:pPr>
    </w:lvl>
    <w:lvl w:ilvl="7" w:tplc="20000019" w:tentative="1">
      <w:start w:val="1"/>
      <w:numFmt w:val="lowerLetter"/>
      <w:lvlText w:val="%8."/>
      <w:lvlJc w:val="left"/>
      <w:pPr>
        <w:ind w:left="5940" w:hanging="360"/>
      </w:pPr>
    </w:lvl>
    <w:lvl w:ilvl="8" w:tplc="200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4627C1D"/>
    <w:multiLevelType w:val="hybridMultilevel"/>
    <w:tmpl w:val="371CB640"/>
    <w:lvl w:ilvl="0" w:tplc="703C09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20" w:hanging="360"/>
      </w:pPr>
    </w:lvl>
    <w:lvl w:ilvl="2" w:tplc="2000001B" w:tentative="1">
      <w:start w:val="1"/>
      <w:numFmt w:val="lowerRoman"/>
      <w:lvlText w:val="%3."/>
      <w:lvlJc w:val="right"/>
      <w:pPr>
        <w:ind w:left="2340" w:hanging="180"/>
      </w:pPr>
    </w:lvl>
    <w:lvl w:ilvl="3" w:tplc="2000000F" w:tentative="1">
      <w:start w:val="1"/>
      <w:numFmt w:val="decimal"/>
      <w:lvlText w:val="%4."/>
      <w:lvlJc w:val="left"/>
      <w:pPr>
        <w:ind w:left="3060" w:hanging="360"/>
      </w:pPr>
    </w:lvl>
    <w:lvl w:ilvl="4" w:tplc="20000019" w:tentative="1">
      <w:start w:val="1"/>
      <w:numFmt w:val="lowerLetter"/>
      <w:lvlText w:val="%5."/>
      <w:lvlJc w:val="left"/>
      <w:pPr>
        <w:ind w:left="3780" w:hanging="360"/>
      </w:pPr>
    </w:lvl>
    <w:lvl w:ilvl="5" w:tplc="2000001B" w:tentative="1">
      <w:start w:val="1"/>
      <w:numFmt w:val="lowerRoman"/>
      <w:lvlText w:val="%6."/>
      <w:lvlJc w:val="right"/>
      <w:pPr>
        <w:ind w:left="4500" w:hanging="180"/>
      </w:pPr>
    </w:lvl>
    <w:lvl w:ilvl="6" w:tplc="2000000F" w:tentative="1">
      <w:start w:val="1"/>
      <w:numFmt w:val="decimal"/>
      <w:lvlText w:val="%7."/>
      <w:lvlJc w:val="left"/>
      <w:pPr>
        <w:ind w:left="5220" w:hanging="360"/>
      </w:pPr>
    </w:lvl>
    <w:lvl w:ilvl="7" w:tplc="20000019" w:tentative="1">
      <w:start w:val="1"/>
      <w:numFmt w:val="lowerLetter"/>
      <w:lvlText w:val="%8."/>
      <w:lvlJc w:val="left"/>
      <w:pPr>
        <w:ind w:left="5940" w:hanging="360"/>
      </w:pPr>
    </w:lvl>
    <w:lvl w:ilvl="8" w:tplc="200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0A30DA3"/>
    <w:multiLevelType w:val="hybridMultilevel"/>
    <w:tmpl w:val="C57E03DE"/>
    <w:lvl w:ilvl="0" w:tplc="2ACA0C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3F711A"/>
    <w:multiLevelType w:val="hybridMultilevel"/>
    <w:tmpl w:val="9DEABBAA"/>
    <w:lvl w:ilvl="0" w:tplc="AE1AC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6493227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8540BE0"/>
    <w:multiLevelType w:val="hybridMultilevel"/>
    <w:tmpl w:val="ECB0C648"/>
    <w:lvl w:ilvl="0" w:tplc="2E84D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A625E0F"/>
    <w:multiLevelType w:val="hybridMultilevel"/>
    <w:tmpl w:val="99E20C02"/>
    <w:lvl w:ilvl="0" w:tplc="529A375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B280B22"/>
    <w:multiLevelType w:val="hybridMultilevel"/>
    <w:tmpl w:val="ECB0C648"/>
    <w:lvl w:ilvl="0" w:tplc="2E84D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BC51630"/>
    <w:multiLevelType w:val="hybridMultilevel"/>
    <w:tmpl w:val="B36A9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97897"/>
    <w:multiLevelType w:val="hybridMultilevel"/>
    <w:tmpl w:val="ECB0C648"/>
    <w:lvl w:ilvl="0" w:tplc="2E84D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D2779B3"/>
    <w:multiLevelType w:val="hybridMultilevel"/>
    <w:tmpl w:val="5AC0F20C"/>
    <w:lvl w:ilvl="0" w:tplc="79A4F3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A17D6"/>
    <w:multiLevelType w:val="hybridMultilevel"/>
    <w:tmpl w:val="49BC0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95D2BDF"/>
    <w:multiLevelType w:val="hybridMultilevel"/>
    <w:tmpl w:val="B8F87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943AA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50589390">
    <w:abstractNumId w:val="12"/>
  </w:num>
  <w:num w:numId="2" w16cid:durableId="210726378">
    <w:abstractNumId w:val="21"/>
  </w:num>
  <w:num w:numId="3" w16cid:durableId="1619412524">
    <w:abstractNumId w:val="10"/>
  </w:num>
  <w:num w:numId="4" w16cid:durableId="1603302563">
    <w:abstractNumId w:val="15"/>
  </w:num>
  <w:num w:numId="5" w16cid:durableId="1699310272">
    <w:abstractNumId w:val="17"/>
  </w:num>
  <w:num w:numId="6" w16cid:durableId="1824470815">
    <w:abstractNumId w:val="13"/>
  </w:num>
  <w:num w:numId="7" w16cid:durableId="683746349">
    <w:abstractNumId w:val="1"/>
  </w:num>
  <w:num w:numId="8" w16cid:durableId="463623496">
    <w:abstractNumId w:val="14"/>
  </w:num>
  <w:num w:numId="9" w16cid:durableId="1047947407">
    <w:abstractNumId w:val="7"/>
  </w:num>
  <w:num w:numId="10" w16cid:durableId="1758162772">
    <w:abstractNumId w:val="0"/>
  </w:num>
  <w:num w:numId="11" w16cid:durableId="952590500">
    <w:abstractNumId w:val="18"/>
  </w:num>
  <w:num w:numId="12" w16cid:durableId="1090276184">
    <w:abstractNumId w:val="2"/>
  </w:num>
  <w:num w:numId="13" w16cid:durableId="223420075">
    <w:abstractNumId w:val="6"/>
  </w:num>
  <w:num w:numId="14" w16cid:durableId="315378543">
    <w:abstractNumId w:val="5"/>
  </w:num>
  <w:num w:numId="15" w16cid:durableId="1118259559">
    <w:abstractNumId w:val="4"/>
  </w:num>
  <w:num w:numId="16" w16cid:durableId="1184511446">
    <w:abstractNumId w:val="3"/>
  </w:num>
  <w:num w:numId="17" w16cid:durableId="738021695">
    <w:abstractNumId w:val="20"/>
  </w:num>
  <w:num w:numId="18" w16cid:durableId="766850190">
    <w:abstractNumId w:val="16"/>
  </w:num>
  <w:num w:numId="19" w16cid:durableId="901334243">
    <w:abstractNumId w:val="19"/>
  </w:num>
  <w:num w:numId="20" w16cid:durableId="1969167400">
    <w:abstractNumId w:val="11"/>
  </w:num>
  <w:num w:numId="21" w16cid:durableId="1485119674">
    <w:abstractNumId w:val="9"/>
  </w:num>
  <w:num w:numId="22" w16cid:durableId="2599192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B0"/>
    <w:rsid w:val="00016400"/>
    <w:rsid w:val="00030DCD"/>
    <w:rsid w:val="00033B9B"/>
    <w:rsid w:val="00044287"/>
    <w:rsid w:val="00051E81"/>
    <w:rsid w:val="00053D31"/>
    <w:rsid w:val="00060885"/>
    <w:rsid w:val="00076401"/>
    <w:rsid w:val="00083523"/>
    <w:rsid w:val="000865A7"/>
    <w:rsid w:val="000965E0"/>
    <w:rsid w:val="00096B11"/>
    <w:rsid w:val="000A5040"/>
    <w:rsid w:val="000B134E"/>
    <w:rsid w:val="000B6FBD"/>
    <w:rsid w:val="000C1767"/>
    <w:rsid w:val="000D0CF1"/>
    <w:rsid w:val="000D1E77"/>
    <w:rsid w:val="000D5323"/>
    <w:rsid w:val="000E191C"/>
    <w:rsid w:val="000E335E"/>
    <w:rsid w:val="000E49FA"/>
    <w:rsid w:val="00115DC9"/>
    <w:rsid w:val="001179B6"/>
    <w:rsid w:val="0012407F"/>
    <w:rsid w:val="0012685B"/>
    <w:rsid w:val="00131840"/>
    <w:rsid w:val="00142512"/>
    <w:rsid w:val="0014650B"/>
    <w:rsid w:val="00146591"/>
    <w:rsid w:val="00166571"/>
    <w:rsid w:val="00175DCC"/>
    <w:rsid w:val="001762F8"/>
    <w:rsid w:val="00185592"/>
    <w:rsid w:val="00192BD9"/>
    <w:rsid w:val="001A243D"/>
    <w:rsid w:val="001A279A"/>
    <w:rsid w:val="001B1818"/>
    <w:rsid w:val="001D10B5"/>
    <w:rsid w:val="001D1885"/>
    <w:rsid w:val="001D57DA"/>
    <w:rsid w:val="001E2911"/>
    <w:rsid w:val="00200EC1"/>
    <w:rsid w:val="00207DF6"/>
    <w:rsid w:val="00217E47"/>
    <w:rsid w:val="002239B1"/>
    <w:rsid w:val="0022530C"/>
    <w:rsid w:val="0023166E"/>
    <w:rsid w:val="002340AF"/>
    <w:rsid w:val="00246C03"/>
    <w:rsid w:val="00265DE6"/>
    <w:rsid w:val="00273E0E"/>
    <w:rsid w:val="00280B36"/>
    <w:rsid w:val="002876B9"/>
    <w:rsid w:val="00290D5A"/>
    <w:rsid w:val="002B00A9"/>
    <w:rsid w:val="002B0171"/>
    <w:rsid w:val="002C0B16"/>
    <w:rsid w:val="002C3DA5"/>
    <w:rsid w:val="002D125A"/>
    <w:rsid w:val="002D4A92"/>
    <w:rsid w:val="002E5F79"/>
    <w:rsid w:val="002E64D8"/>
    <w:rsid w:val="00301906"/>
    <w:rsid w:val="00305E36"/>
    <w:rsid w:val="003124A0"/>
    <w:rsid w:val="00323493"/>
    <w:rsid w:val="00325F3C"/>
    <w:rsid w:val="0033781A"/>
    <w:rsid w:val="00340592"/>
    <w:rsid w:val="00362A1A"/>
    <w:rsid w:val="0036578E"/>
    <w:rsid w:val="00376334"/>
    <w:rsid w:val="00377F50"/>
    <w:rsid w:val="00395111"/>
    <w:rsid w:val="003E44BE"/>
    <w:rsid w:val="003E543B"/>
    <w:rsid w:val="003E7E3C"/>
    <w:rsid w:val="003F3FB5"/>
    <w:rsid w:val="003F577B"/>
    <w:rsid w:val="00403EBB"/>
    <w:rsid w:val="004112C9"/>
    <w:rsid w:val="00411824"/>
    <w:rsid w:val="00416810"/>
    <w:rsid w:val="00427838"/>
    <w:rsid w:val="00432E05"/>
    <w:rsid w:val="00442B99"/>
    <w:rsid w:val="00452FC6"/>
    <w:rsid w:val="00460051"/>
    <w:rsid w:val="00473E6E"/>
    <w:rsid w:val="00473EF7"/>
    <w:rsid w:val="004804EF"/>
    <w:rsid w:val="0049672C"/>
    <w:rsid w:val="004A68E8"/>
    <w:rsid w:val="004C2235"/>
    <w:rsid w:val="004C3052"/>
    <w:rsid w:val="004C7A61"/>
    <w:rsid w:val="004D0AD4"/>
    <w:rsid w:val="004E1E2C"/>
    <w:rsid w:val="004E641E"/>
    <w:rsid w:val="004F1108"/>
    <w:rsid w:val="004F3846"/>
    <w:rsid w:val="00510E85"/>
    <w:rsid w:val="00514246"/>
    <w:rsid w:val="00517635"/>
    <w:rsid w:val="005271E5"/>
    <w:rsid w:val="00541CFE"/>
    <w:rsid w:val="00542374"/>
    <w:rsid w:val="00546C40"/>
    <w:rsid w:val="00554248"/>
    <w:rsid w:val="005661CD"/>
    <w:rsid w:val="005700EC"/>
    <w:rsid w:val="0057581E"/>
    <w:rsid w:val="00576CC4"/>
    <w:rsid w:val="00590833"/>
    <w:rsid w:val="00593194"/>
    <w:rsid w:val="00594CC0"/>
    <w:rsid w:val="005C3E58"/>
    <w:rsid w:val="005D710E"/>
    <w:rsid w:val="005F1549"/>
    <w:rsid w:val="005F3F9D"/>
    <w:rsid w:val="005F4E67"/>
    <w:rsid w:val="00610D7F"/>
    <w:rsid w:val="00630F4E"/>
    <w:rsid w:val="00640F52"/>
    <w:rsid w:val="00652562"/>
    <w:rsid w:val="0068394A"/>
    <w:rsid w:val="006855A8"/>
    <w:rsid w:val="00695058"/>
    <w:rsid w:val="006A3630"/>
    <w:rsid w:val="006E3EA1"/>
    <w:rsid w:val="006E3EE4"/>
    <w:rsid w:val="006F237B"/>
    <w:rsid w:val="006F5732"/>
    <w:rsid w:val="00700A95"/>
    <w:rsid w:val="00710BD9"/>
    <w:rsid w:val="00712CEA"/>
    <w:rsid w:val="00722B3D"/>
    <w:rsid w:val="00726CFF"/>
    <w:rsid w:val="00735AE5"/>
    <w:rsid w:val="00736D9D"/>
    <w:rsid w:val="00741EFC"/>
    <w:rsid w:val="007877C4"/>
    <w:rsid w:val="0079330F"/>
    <w:rsid w:val="007B191A"/>
    <w:rsid w:val="007B3357"/>
    <w:rsid w:val="007D1C85"/>
    <w:rsid w:val="007D62D9"/>
    <w:rsid w:val="007E66DD"/>
    <w:rsid w:val="007E6A0F"/>
    <w:rsid w:val="007F0E45"/>
    <w:rsid w:val="007F43A4"/>
    <w:rsid w:val="00803D4D"/>
    <w:rsid w:val="00810FD3"/>
    <w:rsid w:val="00821B38"/>
    <w:rsid w:val="00824B84"/>
    <w:rsid w:val="008403C4"/>
    <w:rsid w:val="00843CFB"/>
    <w:rsid w:val="008621B5"/>
    <w:rsid w:val="0087582E"/>
    <w:rsid w:val="008859D3"/>
    <w:rsid w:val="00886F3C"/>
    <w:rsid w:val="00890F71"/>
    <w:rsid w:val="00892086"/>
    <w:rsid w:val="00892B97"/>
    <w:rsid w:val="008A3780"/>
    <w:rsid w:val="008A4E87"/>
    <w:rsid w:val="008A70DB"/>
    <w:rsid w:val="008B14B1"/>
    <w:rsid w:val="008B2AF8"/>
    <w:rsid w:val="008C1CBD"/>
    <w:rsid w:val="008C6BCB"/>
    <w:rsid w:val="008D6B98"/>
    <w:rsid w:val="008E6B7D"/>
    <w:rsid w:val="008F2BBC"/>
    <w:rsid w:val="009022ED"/>
    <w:rsid w:val="0090660A"/>
    <w:rsid w:val="00914DC5"/>
    <w:rsid w:val="00916C08"/>
    <w:rsid w:val="00920671"/>
    <w:rsid w:val="009243FF"/>
    <w:rsid w:val="00925AD1"/>
    <w:rsid w:val="00926FC5"/>
    <w:rsid w:val="00967E91"/>
    <w:rsid w:val="00972BEB"/>
    <w:rsid w:val="00986AAC"/>
    <w:rsid w:val="00996B03"/>
    <w:rsid w:val="00997CD6"/>
    <w:rsid w:val="009A18A0"/>
    <w:rsid w:val="009A274D"/>
    <w:rsid w:val="009A69C1"/>
    <w:rsid w:val="009B0EC6"/>
    <w:rsid w:val="009C2AA5"/>
    <w:rsid w:val="009C40B1"/>
    <w:rsid w:val="009C7DB4"/>
    <w:rsid w:val="009E669E"/>
    <w:rsid w:val="009F6832"/>
    <w:rsid w:val="00A41C7D"/>
    <w:rsid w:val="00A468F9"/>
    <w:rsid w:val="00A54070"/>
    <w:rsid w:val="00A57056"/>
    <w:rsid w:val="00A6022E"/>
    <w:rsid w:val="00A7372C"/>
    <w:rsid w:val="00A85205"/>
    <w:rsid w:val="00AA5A46"/>
    <w:rsid w:val="00AA7F64"/>
    <w:rsid w:val="00AA7FD8"/>
    <w:rsid w:val="00AB5247"/>
    <w:rsid w:val="00AC0F44"/>
    <w:rsid w:val="00AC5B0F"/>
    <w:rsid w:val="00AD69D6"/>
    <w:rsid w:val="00AE60CD"/>
    <w:rsid w:val="00AF72F1"/>
    <w:rsid w:val="00B01E8E"/>
    <w:rsid w:val="00B07059"/>
    <w:rsid w:val="00B2181E"/>
    <w:rsid w:val="00B35BDB"/>
    <w:rsid w:val="00B41BC3"/>
    <w:rsid w:val="00B465ED"/>
    <w:rsid w:val="00B518D3"/>
    <w:rsid w:val="00B52B51"/>
    <w:rsid w:val="00B5731F"/>
    <w:rsid w:val="00B61A8A"/>
    <w:rsid w:val="00B65947"/>
    <w:rsid w:val="00B67E7B"/>
    <w:rsid w:val="00B75525"/>
    <w:rsid w:val="00B75765"/>
    <w:rsid w:val="00B8103B"/>
    <w:rsid w:val="00B81A07"/>
    <w:rsid w:val="00B85186"/>
    <w:rsid w:val="00BA37E0"/>
    <w:rsid w:val="00BB37F7"/>
    <w:rsid w:val="00BB4EF7"/>
    <w:rsid w:val="00BC05CC"/>
    <w:rsid w:val="00BC3774"/>
    <w:rsid w:val="00BC5C06"/>
    <w:rsid w:val="00BD0E52"/>
    <w:rsid w:val="00BD658C"/>
    <w:rsid w:val="00BF4786"/>
    <w:rsid w:val="00BF5C19"/>
    <w:rsid w:val="00C06C33"/>
    <w:rsid w:val="00C17E6F"/>
    <w:rsid w:val="00C22AE2"/>
    <w:rsid w:val="00C34A53"/>
    <w:rsid w:val="00C369F5"/>
    <w:rsid w:val="00C42934"/>
    <w:rsid w:val="00C464B0"/>
    <w:rsid w:val="00C5651E"/>
    <w:rsid w:val="00C711E2"/>
    <w:rsid w:val="00C773F5"/>
    <w:rsid w:val="00CA1254"/>
    <w:rsid w:val="00CB5A3B"/>
    <w:rsid w:val="00CC180D"/>
    <w:rsid w:val="00CC2467"/>
    <w:rsid w:val="00CD10FD"/>
    <w:rsid w:val="00CD3C77"/>
    <w:rsid w:val="00CD4070"/>
    <w:rsid w:val="00CD4EB0"/>
    <w:rsid w:val="00CE1882"/>
    <w:rsid w:val="00CE4FFF"/>
    <w:rsid w:val="00CE5E92"/>
    <w:rsid w:val="00CF30F0"/>
    <w:rsid w:val="00D00656"/>
    <w:rsid w:val="00D01C86"/>
    <w:rsid w:val="00D16343"/>
    <w:rsid w:val="00D34DE0"/>
    <w:rsid w:val="00D427E7"/>
    <w:rsid w:val="00D458F3"/>
    <w:rsid w:val="00D45EFD"/>
    <w:rsid w:val="00D50255"/>
    <w:rsid w:val="00D502AD"/>
    <w:rsid w:val="00D5109B"/>
    <w:rsid w:val="00D54DA7"/>
    <w:rsid w:val="00D626CD"/>
    <w:rsid w:val="00D90C08"/>
    <w:rsid w:val="00D934C4"/>
    <w:rsid w:val="00D94EC0"/>
    <w:rsid w:val="00DA4F3A"/>
    <w:rsid w:val="00DB0D4A"/>
    <w:rsid w:val="00DC02D4"/>
    <w:rsid w:val="00DC18FA"/>
    <w:rsid w:val="00DC6AEF"/>
    <w:rsid w:val="00DD5AB6"/>
    <w:rsid w:val="00DE1758"/>
    <w:rsid w:val="00DE4360"/>
    <w:rsid w:val="00E003E9"/>
    <w:rsid w:val="00E01F5B"/>
    <w:rsid w:val="00E06C59"/>
    <w:rsid w:val="00E12357"/>
    <w:rsid w:val="00E144B0"/>
    <w:rsid w:val="00E16E39"/>
    <w:rsid w:val="00E246CE"/>
    <w:rsid w:val="00E3069D"/>
    <w:rsid w:val="00E30B28"/>
    <w:rsid w:val="00E377E9"/>
    <w:rsid w:val="00E408E9"/>
    <w:rsid w:val="00E43163"/>
    <w:rsid w:val="00E551E4"/>
    <w:rsid w:val="00E574E0"/>
    <w:rsid w:val="00E768FE"/>
    <w:rsid w:val="00E87D5F"/>
    <w:rsid w:val="00E929F4"/>
    <w:rsid w:val="00EA28F8"/>
    <w:rsid w:val="00EB7B82"/>
    <w:rsid w:val="00EC6E39"/>
    <w:rsid w:val="00ED03B7"/>
    <w:rsid w:val="00ED1470"/>
    <w:rsid w:val="00EE2A39"/>
    <w:rsid w:val="00EE4C90"/>
    <w:rsid w:val="00EE6344"/>
    <w:rsid w:val="00EF3DAA"/>
    <w:rsid w:val="00F0114D"/>
    <w:rsid w:val="00F04823"/>
    <w:rsid w:val="00F16389"/>
    <w:rsid w:val="00F2302E"/>
    <w:rsid w:val="00F3316F"/>
    <w:rsid w:val="00F43785"/>
    <w:rsid w:val="00F4572B"/>
    <w:rsid w:val="00F5022D"/>
    <w:rsid w:val="00F714C9"/>
    <w:rsid w:val="00F82ADA"/>
    <w:rsid w:val="00F83E07"/>
    <w:rsid w:val="00F86B38"/>
    <w:rsid w:val="00F87966"/>
    <w:rsid w:val="00FB05AB"/>
    <w:rsid w:val="00FB69C7"/>
    <w:rsid w:val="00FC2EC3"/>
    <w:rsid w:val="00FD0BD2"/>
    <w:rsid w:val="00FF4B02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9F6C8"/>
  <w15:docId w15:val="{74E16D0E-52D8-4C29-83B9-B204F555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4EB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EB0"/>
  </w:style>
  <w:style w:type="paragraph" w:styleId="a7">
    <w:name w:val="footer"/>
    <w:basedOn w:val="a"/>
    <w:link w:val="a8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4EB0"/>
  </w:style>
  <w:style w:type="paragraph" w:styleId="a9">
    <w:name w:val="Balloon Text"/>
    <w:basedOn w:val="a"/>
    <w:link w:val="aa"/>
    <w:uiPriority w:val="99"/>
    <w:semiHidden/>
    <w:unhideWhenUsed/>
    <w:rsid w:val="0089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2B97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23166E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280B3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80B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80B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80B3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80B36"/>
    <w:rPr>
      <w:b/>
      <w:bCs/>
      <w:sz w:val="20"/>
      <w:szCs w:val="20"/>
    </w:rPr>
  </w:style>
  <w:style w:type="paragraph" w:styleId="af1">
    <w:name w:val="Normal (Web)"/>
    <w:basedOn w:val="a"/>
    <w:uiPriority w:val="99"/>
    <w:unhideWhenUsed/>
    <w:rsid w:val="00B35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2079F-6AD3-45ED-A1B7-A111EF62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Ерболат А Жетписов</dc:creator>
  <cp:lastModifiedBy>Канат Д. Рахимжанов</cp:lastModifiedBy>
  <cp:revision>37</cp:revision>
  <cp:lastPrinted>2026-06-25T09:11:00Z</cp:lastPrinted>
  <dcterms:created xsi:type="dcterms:W3CDTF">2026-06-16T06:47:00Z</dcterms:created>
  <dcterms:modified xsi:type="dcterms:W3CDTF">2026-10-09T09:20:00Z</dcterms:modified>
</cp:coreProperties>
</file>